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C9" w:rsidRDefault="00BF46C9" w:rsidP="00BF46C9">
      <w:pPr>
        <w:spacing w:after="0" w:line="240" w:lineRule="auto"/>
        <w:rPr>
          <w:rFonts w:ascii="Times New Roman" w:hAnsi="Times New Roman" w:cs="Times New Roman"/>
        </w:rPr>
      </w:pPr>
    </w:p>
    <w:p w:rsidR="009B4F60" w:rsidRDefault="00FD2CB5" w:rsidP="009B4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«ПЕДАГОГИКАНЫҢ ФИЛОСОФИЯСЫ ЖӘНЕ</w:t>
      </w:r>
      <w:r w:rsidR="009B4F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ӘДІСНАМАСЫ»</w:t>
      </w:r>
      <w:r w:rsidR="009B4F60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="009B4F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B4F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 КІТАППЕН ҚАМТАМАСЫЗ ЕТУ</w:t>
      </w:r>
    </w:p>
    <w:p w:rsidR="009B4F60" w:rsidRDefault="009B4F60" w:rsidP="009B4F60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en-US"/>
        </w:rPr>
      </w:pP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   О науке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 Алматы: ЮРИСТ, 2011. – 20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Диалектика педагогического исследования: монография/Н.В.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 КНОРУС, 2018.- 512 с.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106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Педагогика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лық зерттеулердің әдіснамасы мен әдістері. Оқулық.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.- 360 бет.  </w:t>
      </w:r>
    </w:p>
    <w:p w:rsidR="009B4F60" w:rsidRDefault="009B4F60" w:rsidP="009B4F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Педагогика әдіснамасы: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kk-KZ"/>
        </w:rPr>
        <w:t>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қу құралы.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Алматы : Қарасай, 2016. – 432 б.</w:t>
      </w:r>
    </w:p>
    <w:p w:rsidR="009B4F60" w:rsidRDefault="009B4F60" w:rsidP="009B4F60">
      <w:pPr>
        <w:pStyle w:val="a3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Кенжеғалиев Қ. Педагогикалық зерттеулерде математикалық статистика әдістерін қолдану. Оқу құралы. – Астана: Фолиант, 2015. - 168 бет.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Леонтович А.В., Савичев А.С. Исследовательская и проектная работа школьников. 5-11 классы. – М.: ВАКО, 2018. – 160 с.</w:t>
      </w:r>
    </w:p>
    <w:p w:rsidR="009B4F60" w:rsidRDefault="009B4F60" w:rsidP="009B4F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>
        <w:rPr>
          <w:rFonts w:ascii="Times New Roman" w:hAnsi="Times New Roman" w:cs="Times New Roman"/>
          <w:sz w:val="28"/>
          <w:szCs w:val="28"/>
        </w:rPr>
        <w:t xml:space="preserve">Методология и методика дидактического исследования: учебное пособие.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2015. – 246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4F60" w:rsidRDefault="009B4F60" w:rsidP="009B4F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Ш.Т. Исследовательская культура учителя: от теории к практике: монография.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2016. - 423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   Таубаева Ш.Т. Педагогиканың философиясы және әдіснамасы: оқулық. – Алматы: Қазақ университеті, 2016. - 340 бет.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Таубаева Ш.Т. </w:t>
      </w:r>
      <w:r>
        <w:rPr>
          <w:rFonts w:ascii="Times New Roman" w:hAnsi="Times New Roman"/>
          <w:bCs/>
          <w:sz w:val="28"/>
          <w:szCs w:val="28"/>
          <w:lang w:val="kk-KZ"/>
        </w:rPr>
        <w:t>Философия и методология педагогики</w:t>
      </w:r>
      <w:r>
        <w:rPr>
          <w:rFonts w:ascii="Times New Roman" w:hAnsi="Times New Roman"/>
          <w:iCs/>
          <w:sz w:val="28"/>
          <w:szCs w:val="28"/>
          <w:lang w:val="kk-KZ"/>
        </w:rPr>
        <w:t>: научные школы стран СНГ и 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</w:t>
      </w:r>
      <w:r>
        <w:rPr>
          <w:rFonts w:ascii="Times New Roman" w:hAnsi="Times New Roman" w:cs="Times New Roman"/>
          <w:sz w:val="28"/>
          <w:szCs w:val="28"/>
        </w:rPr>
        <w:t>, 1999. – 403 с.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 – Алматы: Қарасай, 2016. - 432 бет.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дидактического исследования.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- 246 с.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Таубаева Ш.Т., Булатбаева А.А.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педагогического исследования.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2015.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- 246 с.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Таубаева Ш.Т.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Исследовательская культура учителя: от теории к практике.  Монография.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2016. - 422 с 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>.  Қаңтарбай С.Е. Ғылыми-педагогикалық эерттеу әдістемесі: оқулық: ҚР Білім және ғылым министрлігі бекіткен / С.Е. Қаңтарбай, Ж.А. Жүсіпова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;  ҚР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министрлігі. – Алматы, 2012. - 272 б.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Хасанов М.Ш., Петрова В.Ф., Джаамбаева Б.А. Ғылым тарихы мен философиясы. Оқу құралы.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2015. - 142 бет.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Чечин Л.М., Шаңбаев Т.Қ. Ғылыми сұқбат әлемі. Ғылыми қызметкерлерге арналған орысша-қазақша тілашар. Мир научного общения.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Русско-казахский разговорник для научных работников. – Алматы: «Ана тілі», 1994. – 88 бет.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ысш.учеб.заведений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2008.–320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Исследовательская деятельность педагога: учебное пособие. - М.: Изд. Центр "Академия", 2010. - 176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Социальная педагогика. Полный курс: учебник.-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2011.-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797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 педагогика: учебник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практикум для академического бакалавриата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/  под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общ. ред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8"/>
          <w:szCs w:val="28"/>
        </w:rPr>
        <w:t>-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>451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Дипломная работа бакалавра: подготовка и защита: учеб.-метод. пособие. 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r>
        <w:rPr>
          <w:rFonts w:ascii="Times New Roman" w:hAnsi="Times New Roman" w:cs="Times New Roman"/>
          <w:sz w:val="28"/>
          <w:szCs w:val="28"/>
          <w:lang w:val="kk-KZ"/>
        </w:rPr>
        <w:t>Перспектива</w:t>
      </w:r>
      <w:r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Петрикова Н.Н.  Курсовая работа по социальной педагогике. бакалавра: подготовка и защита: учеб.-метод. пособие. Под ред. Л.В. Мардахаева.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r>
        <w:rPr>
          <w:rFonts w:ascii="Times New Roman" w:hAnsi="Times New Roman" w:cs="Times New Roman"/>
          <w:sz w:val="28"/>
          <w:szCs w:val="28"/>
          <w:lang w:val="kk-KZ"/>
        </w:rPr>
        <w:t>РГСУ</w:t>
      </w:r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kk-KZ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Серкин В.П.Современная психология: теория и методология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АСТ,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>310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Педагогика: Педагогикалық жоғары оқу орындары мен педагогикалық колледждер студенттеріне арналған оқулық /Ред.басқ. П.И. Пидкасистый; Аударғандар: Г.К. Ахметова, Ш.Т. Таубаева. - Алматы: Қазақ университеті, 2006. - 336 бет.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Таубаева Ш.Т. , Иманбаева С.Т., Берикханова А.Е. Педагогика. Оқулық. – Алматы: ОНОН, 2017. - 340 бет.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 Турманова К.Н., Ташкеева Г.К. Дипломдық жұмысты жазу бойынша әдістемелік нұсқаулар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).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2019. - 52 бет.</w:t>
      </w:r>
    </w:p>
    <w:p w:rsidR="009B4F60" w:rsidRDefault="009B4F60" w:rsidP="009B4F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bidi="gu-I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30.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Қазақстандық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қоғамның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рухани-адамгершілік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жаңғыруы жағдайында ғылыми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зерттеушілік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білім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беру тәжірибесі әдіснамасының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дамуы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атты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халықаралық ғылыми-әдістемелік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конференция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материалдары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13-14 қазан 2017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жыл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Алматы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Қазақ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университеті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2017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. - 3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бет.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Айтбаева А.Б. Әлеуметтік педагогика негіздері: оқу құралы.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2011. - 165 бет.</w:t>
      </w:r>
    </w:p>
    <w:p w:rsidR="009B4F60" w:rsidRDefault="009B4F60" w:rsidP="009B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Мардахаев Л.В., Беркімбаева Ш.К., Таубаева Ш.Т., және т.б.Әлеуметтік педагогика. Оқулық.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</w:t>
      </w:r>
      <w:r>
        <w:rPr>
          <w:rFonts w:ascii="Times New Roman" w:hAnsi="Times New Roman" w:cs="Times New Roman"/>
          <w:sz w:val="28"/>
          <w:szCs w:val="28"/>
        </w:rPr>
        <w:t>«Полиграфия-сервис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2012. - 340 бет.</w:t>
      </w:r>
    </w:p>
    <w:p w:rsidR="009B4F60" w:rsidRDefault="009B4F60" w:rsidP="009B4F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4F60" w:rsidRDefault="009B4F60" w:rsidP="009B4F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9B4F60" w:rsidRDefault="009B4F60" w:rsidP="009B4F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9B4F60" w:rsidRDefault="009B4F60" w:rsidP="009B4F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9B4F60" w:rsidRDefault="009B4F60" w:rsidP="009B4F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9B4F60" w:rsidRDefault="009B4F60" w:rsidP="009B4F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bidi="gu-IN"/>
        </w:rPr>
        <w:t>Ескерту: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№№ 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3,4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7- 11,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>13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>-15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>29-30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әдебиеттерді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«Қазақ университеті» баспасы 2015-20120 жылдары  шығарған,  </w:t>
      </w:r>
    </w:p>
    <w:p w:rsidR="009B4F60" w:rsidRDefault="009B4F60" w:rsidP="009B4F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 5 әдебиеттің 150 данасын университет сатып алған.</w:t>
      </w:r>
    </w:p>
    <w:p w:rsidR="009B4F60" w:rsidRDefault="009B4F60" w:rsidP="009B4F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18,  27 әдебиеттерді - БжҒМ ұсынған.</w:t>
      </w:r>
    </w:p>
    <w:p w:rsidR="009B4F60" w:rsidRDefault="009B4F60" w:rsidP="009B4F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№ 10, 12-17, 19, 20  әдебиеттер -  кафедрада бар.</w:t>
      </w:r>
    </w:p>
    <w:p w:rsidR="00FD2CB5" w:rsidRDefault="00FD2CB5" w:rsidP="009B4F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2CB5" w:rsidRPr="00FD2CB5" w:rsidRDefault="00FD2CB5" w:rsidP="009B4F6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bidi="gu-IN"/>
        </w:rPr>
      </w:pPr>
    </w:p>
    <w:p w:rsidR="00FD2CB5" w:rsidRPr="005442E7" w:rsidRDefault="00FD2CB5" w:rsidP="00FD2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5442E7">
        <w:rPr>
          <w:rFonts w:ascii="Times New Roman" w:hAnsi="Times New Roman" w:cs="Times New Roman"/>
          <w:b/>
          <w:sz w:val="28"/>
          <w:szCs w:val="28"/>
        </w:rPr>
        <w:t>нигообеспеченность</w:t>
      </w:r>
      <w:proofErr w:type="spellEnd"/>
      <w:r w:rsidRPr="005442E7">
        <w:rPr>
          <w:rFonts w:ascii="Times New Roman" w:hAnsi="Times New Roman" w:cs="Times New Roman"/>
          <w:b/>
          <w:sz w:val="28"/>
          <w:szCs w:val="28"/>
        </w:rPr>
        <w:t xml:space="preserve"> дисциплины «Философия и методология педагогики»</w:t>
      </w:r>
    </w:p>
    <w:p w:rsidR="00BF46C9" w:rsidRPr="005216CE" w:rsidRDefault="00BF46C9" w:rsidP="00BF4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О науке</w:t>
      </w:r>
      <w:r w:rsidRPr="005216CE">
        <w:rPr>
          <w:rFonts w:ascii="Times New Roman" w:hAnsi="Times New Roman" w:cs="Times New Roman"/>
          <w:sz w:val="24"/>
          <w:szCs w:val="24"/>
        </w:rPr>
        <w:t>: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5216CE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5216CE">
        <w:rPr>
          <w:rFonts w:ascii="Times New Roman" w:hAnsi="Times New Roman" w:cs="Times New Roman"/>
          <w:sz w:val="24"/>
          <w:szCs w:val="24"/>
        </w:rPr>
        <w:t xml:space="preserve"> Республики </w:t>
      </w:r>
      <w:proofErr w:type="gramStart"/>
      <w:r w:rsidRPr="005216CE">
        <w:rPr>
          <w:rFonts w:ascii="Times New Roman" w:hAnsi="Times New Roman" w:cs="Times New Roman"/>
          <w:sz w:val="24"/>
          <w:szCs w:val="24"/>
        </w:rPr>
        <w:t>Казахстан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proofErr w:type="gramEnd"/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Алматы: ЮРИСТ, 2011. – 20 с</w:t>
      </w:r>
      <w:r w:rsidRPr="005216CE">
        <w:rPr>
          <w:rFonts w:ascii="Times New Roman" w:hAnsi="Times New Roman" w:cs="Times New Roman"/>
          <w:sz w:val="24"/>
          <w:szCs w:val="24"/>
        </w:rPr>
        <w:t>.</w:t>
      </w:r>
    </w:p>
    <w:p w:rsidR="00BF46C9" w:rsidRDefault="00BF46C9" w:rsidP="00BF46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BF46C9" w:rsidRDefault="00BF46C9" w:rsidP="00BF46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Педагогиканың философиясы және әдіснамасы: оқулық. – Алматы: Қазақ университеті, 2016. - 340 бет.</w:t>
      </w:r>
    </w:p>
    <w:p w:rsidR="00BF46C9" w:rsidRDefault="00BF46C9" w:rsidP="00BF46C9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</w:t>
      </w:r>
      <w:r w:rsidRPr="004C5307">
        <w:rPr>
          <w:rFonts w:ascii="Times New Roman" w:hAnsi="Times New Roman"/>
          <w:bCs/>
          <w:lang w:val="kk-KZ"/>
        </w:rPr>
        <w:t>Философия и методология педагогики</w:t>
      </w:r>
      <w:r w:rsidRPr="004C5307">
        <w:rPr>
          <w:rFonts w:ascii="Times New Roman" w:hAnsi="Times New Roman"/>
          <w:iCs/>
          <w:lang w:val="kk-KZ"/>
        </w:rPr>
        <w:t>: научные школы стран СНГ и Республики Казахстан</w:t>
      </w:r>
      <w:r w:rsidRPr="004C5307">
        <w:rPr>
          <w:rFonts w:ascii="Times New Roman" w:hAnsi="Times New Roman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BD2F68" w:rsidRDefault="00BD2F68" w:rsidP="00BD2F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Методология педагогики: монография/ Е.А. Александрова, Р.М. Асадулин, Е.В.Бережноваи др.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под общ.ред. В.Г. Рындак. – М.: ИНФРА-М, 2018 – 296 с.</w:t>
      </w:r>
    </w:p>
    <w:p w:rsidR="00BD2F68" w:rsidRPr="006F4F13" w:rsidRDefault="00BD2F68" w:rsidP="00BD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 Н.В. Диалектика педагогического исследования: монография/Н.В.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>. – Москва: КНОРУС, 2018.- 512 с.</w:t>
      </w:r>
    </w:p>
    <w:p w:rsidR="00BD2F68" w:rsidRPr="006F4F13" w:rsidRDefault="00BD2F68" w:rsidP="00BD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, 2018. – 106 </w:t>
      </w:r>
      <w:proofErr w:type="gramStart"/>
      <w:r w:rsidRPr="006F4F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4F13">
        <w:rPr>
          <w:rFonts w:ascii="Times New Roman" w:hAnsi="Times New Roman" w:cs="Times New Roman"/>
          <w:sz w:val="24"/>
          <w:szCs w:val="24"/>
        </w:rPr>
        <w:t>.</w:t>
      </w:r>
    </w:p>
    <w:p w:rsidR="00BD2F68" w:rsidRPr="006F4F13" w:rsidRDefault="00BD2F68" w:rsidP="00BD2F6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Таубаева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 Ш.Т. Исследовательская культура учителя: от теории к практике: монография. –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: 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Қазақ университеті, 2016. - 423 </w:t>
      </w:r>
      <w:proofErr w:type="gramStart"/>
      <w:r w:rsidRPr="006F4F13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6F4F1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F46C9" w:rsidRDefault="00BF46C9" w:rsidP="00BF46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 xml:space="preserve"> 4.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 – 400 с. </w:t>
      </w:r>
    </w:p>
    <w:p w:rsidR="00BF46C9" w:rsidRDefault="00BF46C9" w:rsidP="00BF4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5.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Философия и методология науки: Для аспирантов и магистрантов / Под ред. К.Х. Рахматуллина и др. – Алматы: Қазақ университеті</w:t>
      </w:r>
      <w:r w:rsidRPr="004C5307">
        <w:rPr>
          <w:rFonts w:ascii="Times New Roman" w:hAnsi="Times New Roman" w:cs="Times New Roman"/>
          <w:sz w:val="24"/>
          <w:szCs w:val="24"/>
        </w:rPr>
        <w:t>, 1999. – 403 с.</w:t>
      </w:r>
    </w:p>
    <w:p w:rsidR="00BF46C9" w:rsidRDefault="00BF46C9" w:rsidP="00BF46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 әдіснамасы.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 құралы.  – Алматы: Қарасай, 2016. - 432 бет.</w:t>
      </w:r>
    </w:p>
    <w:p w:rsidR="00BF46C9" w:rsidRDefault="00BF46C9" w:rsidP="00BF46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7.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дидактического исследования.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 Қазақ университеті, 2015. - 246 с.</w:t>
      </w:r>
    </w:p>
    <w:p w:rsidR="00BF46C9" w:rsidRDefault="00BF46C9" w:rsidP="00BF46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Таубаева Ш.Т., Булатбаева А.А. 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педагогического исследования.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Алматы:  Қазақ университеті, 2015. - 246 с .</w:t>
      </w:r>
    </w:p>
    <w:p w:rsidR="00BF46C9" w:rsidRDefault="00BF46C9" w:rsidP="00BF46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hAnsi="Times New Roman" w:cs="Times New Roman"/>
          <w:lang w:val="en-US"/>
        </w:rPr>
        <w:t>10.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Қазақстандық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қоғамның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рухани-адамгершілік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жаңғыруы жағдайында ғылыми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зерттеушілік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білім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беру тәжірибесі әдіснамасының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дамуы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атты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халықаралық ғылыми-әдістемелік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конференция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материалдары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13-14 қазан 2017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жыл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Алматы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Қазақ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университеті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. - 3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бет.</w:t>
      </w:r>
    </w:p>
    <w:p w:rsidR="00BF46C9" w:rsidRDefault="00BF46C9" w:rsidP="00BF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Социальная педагогика. Полный курс: учебник.-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2011.-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797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46C9" w:rsidRDefault="00BF46C9" w:rsidP="00BF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Социальная педагогика: учебник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практикум для академического бакалавриата/  под общ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4"/>
          <w:szCs w:val="24"/>
        </w:rPr>
        <w:t>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  <w:lang w:val="kk-KZ"/>
        </w:rPr>
        <w:t>451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46C9" w:rsidRPr="004C5307" w:rsidRDefault="00BF46C9" w:rsidP="00BF46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BF46C9" w:rsidRPr="004C5307" w:rsidRDefault="00BF46C9" w:rsidP="00BF46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BF46C9" w:rsidRDefault="00BF46C9" w:rsidP="00BF46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0C36">
        <w:rPr>
          <w:rFonts w:ascii="Times New Roman" w:hAnsi="Times New Roman" w:cs="Times New Roman"/>
          <w:b/>
          <w:lang w:val="kk-KZ" w:bidi="gu-IN"/>
        </w:rPr>
        <w:t>Примечание:</w:t>
      </w:r>
      <w:r>
        <w:rPr>
          <w:rFonts w:ascii="Times New Roman" w:hAnsi="Times New Roman" w:cs="Times New Roman"/>
          <w:lang w:val="kk-KZ" w:bidi="gu-IN"/>
        </w:rPr>
        <w:t xml:space="preserve"> Литература </w:t>
      </w:r>
      <w:r>
        <w:rPr>
          <w:rFonts w:ascii="Times New Roman" w:hAnsi="Times New Roman" w:cs="Times New Roman"/>
          <w:lang w:bidi="gu-IN"/>
        </w:rPr>
        <w:t xml:space="preserve">№№  1-5, 7-10 выпущены Издательством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>
        <w:rPr>
          <w:rFonts w:ascii="Times New Roman" w:hAnsi="Times New Roman" w:cs="Times New Roman"/>
          <w:sz w:val="24"/>
          <w:szCs w:val="24"/>
          <w:lang w:val="kk-KZ"/>
        </w:rPr>
        <w:t>» в 2015-2017 годы, Литература № 6 приобретена университетом – 150 экз.</w:t>
      </w:r>
    </w:p>
    <w:p w:rsidR="00BF46C9" w:rsidRPr="00DD0C36" w:rsidRDefault="00BF46C9" w:rsidP="00BF46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bidi="gu-IN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 №10-11 имеются на кафедре.</w:t>
      </w:r>
    </w:p>
    <w:p w:rsidR="00BF46C9" w:rsidRPr="004C5307" w:rsidRDefault="00BF46C9" w:rsidP="00BF46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BF46C9" w:rsidRPr="004C5307" w:rsidRDefault="00BF46C9" w:rsidP="00BF46C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BF46C9" w:rsidRPr="00A24F39" w:rsidRDefault="00BF46C9" w:rsidP="00BF46C9">
      <w:pPr>
        <w:tabs>
          <w:tab w:val="left" w:pos="284"/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6AB4" w:rsidRDefault="004B6AB4"/>
    <w:sectPr w:rsidR="004B6AB4" w:rsidSect="0082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6C9"/>
    <w:rsid w:val="004B6AB4"/>
    <w:rsid w:val="0082690C"/>
    <w:rsid w:val="009B4F60"/>
    <w:rsid w:val="00BD2F68"/>
    <w:rsid w:val="00BF46C9"/>
    <w:rsid w:val="00D906FF"/>
    <w:rsid w:val="00FD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B4F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B4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2020-08-27T14:20:00Z</dcterms:created>
  <dcterms:modified xsi:type="dcterms:W3CDTF">2020-08-29T12:30:00Z</dcterms:modified>
</cp:coreProperties>
</file>